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38" w:rsidRPr="00D57E38" w:rsidRDefault="00D57E38">
      <w:pPr>
        <w:rPr>
          <w:rFonts w:ascii="黑体" w:eastAsia="黑体" w:hAnsi="黑体"/>
          <w:sz w:val="32"/>
          <w:szCs w:val="32"/>
        </w:rPr>
      </w:pPr>
      <w:r w:rsidRPr="00D57E38"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W w:w="0" w:type="auto"/>
        <w:tblLayout w:type="fixed"/>
        <w:tblLook w:val="0000"/>
      </w:tblPr>
      <w:tblGrid>
        <w:gridCol w:w="2301"/>
        <w:gridCol w:w="6345"/>
        <w:gridCol w:w="6"/>
        <w:gridCol w:w="4704"/>
        <w:gridCol w:w="1430"/>
      </w:tblGrid>
      <w:tr w:rsidR="00811A79" w:rsidTr="00DE6FDA">
        <w:trPr>
          <w:trHeight w:val="630"/>
        </w:trPr>
        <w:tc>
          <w:tcPr>
            <w:tcW w:w="14786" w:type="dxa"/>
            <w:gridSpan w:val="5"/>
            <w:tcBorders>
              <w:bottom w:val="single" w:sz="4" w:space="0" w:color="auto"/>
            </w:tcBorders>
            <w:vAlign w:val="center"/>
          </w:tcPr>
          <w:p w:rsidR="00811A79" w:rsidRPr="00DE6FDA" w:rsidRDefault="00C874A3" w:rsidP="0077752A">
            <w:pPr>
              <w:widowControl/>
              <w:jc w:val="center"/>
              <w:rPr>
                <w:rFonts w:ascii="方正小标宋_GBK" w:eastAsia="方正小标宋_GBK" w:hAnsi="宋体" w:cs="宋体"/>
                <w:bCs/>
                <w:kern w:val="0"/>
                <w:sz w:val="44"/>
                <w:szCs w:val="44"/>
              </w:rPr>
            </w:pPr>
            <w:r w:rsidRPr="00DE6FDA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江北新区</w:t>
            </w:r>
            <w:r w:rsidR="00D57E38" w:rsidRPr="00D57E38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大中专院校</w:t>
            </w:r>
            <w:r w:rsidR="00430F47" w:rsidRPr="00DE6FDA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实验室安全检查表</w:t>
            </w:r>
          </w:p>
        </w:tc>
      </w:tr>
      <w:tr w:rsidR="00811A79" w:rsidTr="00DE6FDA">
        <w:trPr>
          <w:trHeight w:val="39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E6FD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6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E6FD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E6FD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检查情况（问题）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E6FDA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11A79">
        <w:trPr>
          <w:trHeight w:val="1141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1、危险品储存、使用情况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 w:rsidP="00DE6FDA">
            <w:pPr>
              <w:widowControl/>
              <w:spacing w:line="420" w:lineRule="atLeas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各实验室根据《放射性物品分类和名录》、《民用爆炸物品品名表》、《剧毒物品品名表》、《高毒物品目录》、《易制爆危险化学品名录》、《危险化学品目录》 、《非药品类易制毒化学品生产、经营许可办法》及《国务院办公厅关于同意将N-苯乙基-4-哌啶酮、4-苯胺基-N-苯乙基哌啶、N-甲基-1-苯基-1-氯-2-丙胺、溴素、1-苯基-1-丙酮列入易制毒化学品品种目录的函》等规章、文件，并按照《建筑设计防火规范》中表3.1.1的分类要求，</w:t>
            </w:r>
            <w:r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申报本实验室储存、使用的放射性物品、爆炸物品、剧毒品、高毒品、易制爆品、易制毒品、可燃性粉尘、甲类易燃物品、乙类易燃物品、丙类易燃物品以及储存、年使用量</w:t>
            </w:r>
            <w:r w:rsidRPr="00DE6FDA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811A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如品种较多，应另附表格。</w:t>
            </w:r>
          </w:p>
        </w:tc>
      </w:tr>
      <w:tr w:rsidR="00811A79">
        <w:trPr>
          <w:trHeight w:val="1141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2、安全管理制度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实验室安全责任人责任制、实验室准入制度、实验室安全检查制度等是否完善。</w:t>
            </w:r>
            <w:r w:rsidRPr="00DE6FDA">
              <w:rPr>
                <w:rFonts w:ascii="宋体" w:hAnsi="宋体" w:cs="宋体" w:hint="eastAsia"/>
                <w:kern w:val="0"/>
                <w:sz w:val="24"/>
              </w:rPr>
              <w:br/>
              <w:t>2.实验室针对放射性物品、爆炸物品、有毒有害物品、易燃易爆物品等的专项防火、防盗安全管理制度是否完善；其中放射性物品、爆炸物品、剧毒物品、易制毒物品等的管理规定是否符合国家有关法规、规章的要求。</w:t>
            </w:r>
          </w:p>
          <w:p w:rsidR="00811A79" w:rsidRPr="00DE6FDA" w:rsidRDefault="00430F47">
            <w:pPr>
              <w:widowControl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3.实验室是否拥有所储存、使用的危险化学品的</w:t>
            </w:r>
            <w:r w:rsidRPr="00DE6FDA">
              <w:rPr>
                <w:rStyle w:val="a3"/>
                <w:rFonts w:ascii="Arial" w:hAnsi="Arial" w:cs="Arial"/>
                <w:i w:val="0"/>
                <w:color w:val="000000"/>
                <w:sz w:val="24"/>
              </w:rPr>
              <w:t>安全信息卡</w:t>
            </w:r>
            <w:r w:rsidRPr="00DE6FDA">
              <w:rPr>
                <w:rFonts w:ascii="Arial" w:hAnsi="Arial" w:cs="Arial"/>
                <w:color w:val="000000"/>
                <w:sz w:val="24"/>
              </w:rPr>
              <w:t xml:space="preserve"> (MSDS)</w:t>
            </w:r>
            <w:r w:rsidRPr="00DE6FDA">
              <w:rPr>
                <w:rFonts w:ascii="Arial" w:hAnsi="Arial" w:cs="Arial" w:hint="eastAsia"/>
                <w:color w:val="000000"/>
                <w:sz w:val="24"/>
              </w:rPr>
              <w:t>。</w:t>
            </w:r>
          </w:p>
          <w:p w:rsidR="00811A79" w:rsidRPr="00DE6FDA" w:rsidRDefault="00430F47">
            <w:pPr>
              <w:widowControl/>
              <w:jc w:val="left"/>
              <w:rPr>
                <w:rFonts w:ascii="Arial" w:hAnsi="Arial" w:cs="Arial"/>
                <w:color w:val="000000"/>
                <w:sz w:val="24"/>
              </w:rPr>
            </w:pPr>
            <w:r w:rsidRPr="00DE6FDA">
              <w:rPr>
                <w:rFonts w:ascii="Arial" w:hAnsi="Arial" w:cs="Arial" w:hint="eastAsia"/>
                <w:color w:val="000000"/>
                <w:sz w:val="24"/>
              </w:rPr>
              <w:lastRenderedPageBreak/>
              <w:t>4.</w:t>
            </w:r>
            <w:r w:rsidRPr="00DE6FDA">
              <w:rPr>
                <w:rFonts w:ascii="Arial" w:hAnsi="Arial" w:cs="Arial" w:hint="eastAsia"/>
                <w:color w:val="000000"/>
                <w:sz w:val="24"/>
              </w:rPr>
              <w:t>具有一定危险性的实验设备（如加热设备、粉碎设备等）是否有专门的操作规程，并在危险部位设置醒目的提醒标志。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12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lastRenderedPageBreak/>
              <w:t>3、应急预案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是否建立了针对相关危险物品泄漏、着火、爆炸等突发情况的专项应急处置预案。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73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4、安全教育培训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1.是否对实验室管理、使用人进行实验安全培训教育、应急教育并留有签名记录；</w:t>
            </w:r>
            <w:r w:rsidRPr="00DE6FDA">
              <w:rPr>
                <w:rFonts w:ascii="宋体" w:hAnsi="宋体" w:cs="宋体" w:hint="eastAsia"/>
                <w:kern w:val="0"/>
                <w:sz w:val="24"/>
              </w:rPr>
              <w:br/>
              <w:t>2.是否定期组织应急演练并留有记录。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3、发生事故时，实验室管理、使用人是否能够正确、迅速地报警。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811A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811A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1A79">
        <w:trPr>
          <w:trHeight w:val="73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5、防火灾、爆炸措施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1.爆炸品、易燃物品是否有有专人妥善保管。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2.对有存储相互禁忌、灭火方式不同的物品是否保存在不同的仓库。</w:t>
            </w:r>
            <w:r w:rsidRPr="00DE6FDA">
              <w:rPr>
                <w:rFonts w:ascii="宋体" w:hAnsi="宋体" w:cs="宋体" w:hint="eastAsia"/>
                <w:kern w:val="0"/>
                <w:sz w:val="24"/>
              </w:rPr>
              <w:br/>
              <w:t>2.防火器材配备是否合适、有效、方便取用；全逃生通道是否畅通。</w:t>
            </w:r>
            <w:r w:rsidRPr="00DE6FDA">
              <w:rPr>
                <w:rFonts w:ascii="宋体" w:hAnsi="宋体" w:cs="宋体" w:hint="eastAsia"/>
                <w:kern w:val="0"/>
                <w:sz w:val="24"/>
              </w:rPr>
              <w:br/>
              <w:t>3.是否配备固定式或便携式可燃气体检测报警仪。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4.是否配备烟雾、火灾报警探头；是否有自动灭火系统。</w:t>
            </w:r>
            <w:r w:rsidRPr="00DE6FDA">
              <w:rPr>
                <w:rFonts w:ascii="宋体" w:hAnsi="宋体" w:cs="宋体" w:hint="eastAsia"/>
                <w:kern w:val="0"/>
                <w:sz w:val="24"/>
              </w:rPr>
              <w:br/>
              <w:t>5.仪器设备是否有漏电现象，电线是否有破损（老化）现象。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811A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811A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11A79">
        <w:trPr>
          <w:trHeight w:val="73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6、特殊物品防盗措施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储存的放射性物品、爆炸物品、剧毒品、易制毒品等特殊物品是否按照相关规定配有专门的储存场所。</w:t>
            </w:r>
          </w:p>
          <w:p w:rsidR="00811A79" w:rsidRPr="00DE6FDA" w:rsidRDefault="0077752A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剧毒品、易制毒品</w:t>
            </w:r>
            <w:r w:rsidR="00430F47" w:rsidRPr="00DE6FDA">
              <w:rPr>
                <w:rFonts w:ascii="宋体" w:hAnsi="宋体" w:cs="宋体" w:hint="eastAsia"/>
                <w:kern w:val="0"/>
                <w:sz w:val="24"/>
              </w:rPr>
              <w:t>是否按照“五双”的要求进行管理。</w:t>
            </w:r>
          </w:p>
          <w:p w:rsidR="00811A79" w:rsidRPr="00DE6FDA" w:rsidRDefault="00430F47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是否建立了专门的入库、领用台账。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120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7、加热设施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1.是否有电炉、燃气炉、电磁炉、微波炉等加热设施。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2.加热设施是否与易燃易爆物品的存放、摆放地点保持合适的安全距离。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3.燃气系统管道、设备是否存在泄漏。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81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lastRenderedPageBreak/>
              <w:t>8、电、水、气使用安全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配电和用电设施、水、气管道和门窗是否完好，有无漏电、破损、超负荷、乱拉电等现象。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480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9、气瓶、</w:t>
            </w:r>
            <w:r w:rsidRPr="00DE6FDA">
              <w:rPr>
                <w:rFonts w:ascii="宋体" w:hAnsi="宋体" w:cs="宋体" w:hint="eastAsia"/>
                <w:color w:val="000000"/>
                <w:kern w:val="0"/>
                <w:sz w:val="24"/>
              </w:rPr>
              <w:t>压力容器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1.是否有液化气、压缩气体气瓶。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2.气瓶是否经过相关管理部门的检定。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3.气瓶的防护帽、防震圈、调压阀、压力表等安全配件是否完好。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4.气瓶是否有专门的摆放地点，摆放地点是否能够避免阳光暴晒、热辐射、泄漏气体的集聚。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5.是否有符合压力容器管理标准的实验设备。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6.压力容器是否进行了安装和使用的定期检验。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7.压力容器是否配有温度计、压力表、液位计等仪表。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8.压力容器是否配有安全阀、爆破片等防止超压的安全附件。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1828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10、实验操作安全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1.针对每项实验是否有安全可靠的实验程序指导。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2.实验进行过程中，是否有人值守（必须有人值守）。</w:t>
            </w:r>
            <w:r w:rsidRPr="00DE6FDA">
              <w:rPr>
                <w:rFonts w:ascii="宋体" w:hAnsi="宋体" w:cs="宋体" w:hint="eastAsia"/>
                <w:kern w:val="0"/>
                <w:sz w:val="24"/>
              </w:rPr>
              <w:br/>
              <w:t>3.实验结束后离开实验时，是否检查并关闭设备，关闭水源、电源、气源，关锁好门窗等。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649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11、实验室钥匙管理</w:t>
            </w: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实验室钥匙是否有专人专管，不得擅自外借他人使用。</w:t>
            </w:r>
          </w:p>
        </w:tc>
        <w:tc>
          <w:tcPr>
            <w:tcW w:w="4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703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12、三废处理</w:t>
            </w:r>
          </w:p>
        </w:tc>
        <w:tc>
          <w:tcPr>
            <w:tcW w:w="6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1.是否存在毒性、爆炸性、易燃废物积存处理的现象。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2.有存储相互禁忌、灭火方式不同的废弃物是否分开处置。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3.废弃物的保存是否安全可靠。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4.废气、废液、废渣如何处理，是否符合法律法规的要求。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836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13、假期安全管理</w:t>
            </w:r>
          </w:p>
        </w:tc>
        <w:tc>
          <w:tcPr>
            <w:tcW w:w="63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1.是否组织假期前实验室安全检查。</w:t>
            </w:r>
          </w:p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>2.是否安排假期间专人值班，并有完整的值班记录。</w:t>
            </w:r>
          </w:p>
        </w:tc>
        <w:tc>
          <w:tcPr>
            <w:tcW w:w="4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3312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430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总体整改意见</w:t>
            </w:r>
          </w:p>
        </w:tc>
        <w:tc>
          <w:tcPr>
            <w:tcW w:w="12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11A79" w:rsidRPr="00DE6FDA" w:rsidRDefault="00430F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11A79">
        <w:trPr>
          <w:trHeight w:val="47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D57E38" w:rsidP="00D57E38">
            <w:pPr>
              <w:widowControl/>
              <w:spacing w:line="1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被检查单位：</w:t>
            </w:r>
            <w:r w:rsidR="00430F47"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 w:rsidR="00430F47"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430F47"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地  点：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</w:t>
            </w:r>
            <w:r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</w:p>
        </w:tc>
      </w:tr>
      <w:tr w:rsidR="00811A79">
        <w:trPr>
          <w:trHeight w:val="477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A79" w:rsidRPr="00DE6FDA" w:rsidRDefault="00D57E38" w:rsidP="00D57E38">
            <w:pPr>
              <w:widowControl/>
              <w:spacing w:line="120" w:lineRule="atLeas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被检查单位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  <w:r w:rsidR="00430F47"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</w:t>
            </w:r>
            <w:r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检查人：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                             </w:t>
            </w:r>
            <w:r w:rsidRPr="00DE6FD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检查日期：</w:t>
            </w:r>
          </w:p>
        </w:tc>
      </w:tr>
    </w:tbl>
    <w:p w:rsidR="00430F47" w:rsidRDefault="00430F47"/>
    <w:sectPr w:rsidR="00430F47" w:rsidSect="00811A79">
      <w:footerReference w:type="even" r:id="rId7"/>
      <w:footerReference w:type="default" r:id="rId8"/>
      <w:pgSz w:w="16838" w:h="11906" w:orient="landscape"/>
      <w:pgMar w:top="1134" w:right="1134" w:bottom="851" w:left="1134" w:header="851" w:footer="992" w:gutter="0"/>
      <w:pgNumType w:start="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A33" w:rsidRDefault="002A7A33">
      <w:r>
        <w:separator/>
      </w:r>
    </w:p>
  </w:endnote>
  <w:endnote w:type="continuationSeparator" w:id="1">
    <w:p w:rsidR="002A7A33" w:rsidRDefault="002A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79" w:rsidRDefault="00811A79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 w:rsidR="00430F47">
      <w:rPr>
        <w:rStyle w:val="a4"/>
      </w:rPr>
      <w:instrText xml:space="preserve">PAGE  </w:instrText>
    </w:r>
    <w:r>
      <w:fldChar w:fldCharType="end"/>
    </w:r>
  </w:p>
  <w:p w:rsidR="00811A79" w:rsidRDefault="00811A79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A79" w:rsidRDefault="00430F47">
    <w:pPr>
      <w:pStyle w:val="a6"/>
      <w:tabs>
        <w:tab w:val="clear" w:pos="4153"/>
        <w:tab w:val="right" w:pos="14570"/>
      </w:tabs>
    </w:pPr>
    <w:r>
      <w:rPr>
        <w:rFonts w:hint="eastAsia"/>
      </w:rPr>
      <w:t xml:space="preserve">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A33" w:rsidRDefault="002A7A33">
      <w:r>
        <w:separator/>
      </w:r>
    </w:p>
  </w:footnote>
  <w:footnote w:type="continuationSeparator" w:id="1">
    <w:p w:rsidR="002A7A33" w:rsidRDefault="002A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8614"/>
    <w:multiLevelType w:val="singleLevel"/>
    <w:tmpl w:val="195786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9B2476B"/>
    <w:multiLevelType w:val="singleLevel"/>
    <w:tmpl w:val="59B2476B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819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75A"/>
    <w:rsid w:val="0007255F"/>
    <w:rsid w:val="001033B3"/>
    <w:rsid w:val="00182DBB"/>
    <w:rsid w:val="00184D59"/>
    <w:rsid w:val="001C0FED"/>
    <w:rsid w:val="002748BF"/>
    <w:rsid w:val="002A7A33"/>
    <w:rsid w:val="002C4B45"/>
    <w:rsid w:val="002D3344"/>
    <w:rsid w:val="003227D3"/>
    <w:rsid w:val="004251F8"/>
    <w:rsid w:val="00430F47"/>
    <w:rsid w:val="005C5789"/>
    <w:rsid w:val="00606CC7"/>
    <w:rsid w:val="00620BEB"/>
    <w:rsid w:val="006E527A"/>
    <w:rsid w:val="0077752A"/>
    <w:rsid w:val="00811A79"/>
    <w:rsid w:val="008D6C41"/>
    <w:rsid w:val="0096075A"/>
    <w:rsid w:val="009A2F12"/>
    <w:rsid w:val="009F0142"/>
    <w:rsid w:val="00A4537B"/>
    <w:rsid w:val="00A604F9"/>
    <w:rsid w:val="00A753EC"/>
    <w:rsid w:val="00AC4881"/>
    <w:rsid w:val="00B94F0D"/>
    <w:rsid w:val="00C874A3"/>
    <w:rsid w:val="00D57E38"/>
    <w:rsid w:val="00DE6FDA"/>
    <w:rsid w:val="00E81381"/>
    <w:rsid w:val="00E9449B"/>
    <w:rsid w:val="00EF1E35"/>
    <w:rsid w:val="00FC4F2C"/>
    <w:rsid w:val="02293F7C"/>
    <w:rsid w:val="029674E8"/>
    <w:rsid w:val="062D4AA1"/>
    <w:rsid w:val="066F6D71"/>
    <w:rsid w:val="067514D2"/>
    <w:rsid w:val="06C7090A"/>
    <w:rsid w:val="096D15EC"/>
    <w:rsid w:val="0AB848C2"/>
    <w:rsid w:val="0E6B5486"/>
    <w:rsid w:val="108B2C24"/>
    <w:rsid w:val="1D3F0C40"/>
    <w:rsid w:val="22CC5DBE"/>
    <w:rsid w:val="26C878C8"/>
    <w:rsid w:val="28250E5D"/>
    <w:rsid w:val="288E742A"/>
    <w:rsid w:val="2F5003A4"/>
    <w:rsid w:val="33A216AE"/>
    <w:rsid w:val="35E5621B"/>
    <w:rsid w:val="3CB9309B"/>
    <w:rsid w:val="4D40223B"/>
    <w:rsid w:val="4F2F3BF9"/>
    <w:rsid w:val="51D6026C"/>
    <w:rsid w:val="555A28D8"/>
    <w:rsid w:val="59B90FCB"/>
    <w:rsid w:val="5D071DC8"/>
    <w:rsid w:val="6079370D"/>
    <w:rsid w:val="666162A1"/>
    <w:rsid w:val="686364C2"/>
    <w:rsid w:val="6F816991"/>
    <w:rsid w:val="70687823"/>
    <w:rsid w:val="72F72C8F"/>
    <w:rsid w:val="749538EA"/>
    <w:rsid w:val="792474BC"/>
    <w:rsid w:val="7E474785"/>
    <w:rsid w:val="7F1374EC"/>
    <w:rsid w:val="7F2B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1A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11A79"/>
    <w:rPr>
      <w:i/>
    </w:rPr>
  </w:style>
  <w:style w:type="character" w:styleId="a4">
    <w:name w:val="page number"/>
    <w:basedOn w:val="a0"/>
    <w:rsid w:val="00811A79"/>
  </w:style>
  <w:style w:type="paragraph" w:styleId="a5">
    <w:name w:val="header"/>
    <w:basedOn w:val="a"/>
    <w:rsid w:val="00811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11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285</Words>
  <Characters>1625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海南大学实验室安全检查表（自查用）</dc:title>
  <dc:creator>微软用户</dc:creator>
  <cp:lastModifiedBy>张霖</cp:lastModifiedBy>
  <cp:revision>4</cp:revision>
  <cp:lastPrinted>2018-11-14T04:09:00Z</cp:lastPrinted>
  <dcterms:created xsi:type="dcterms:W3CDTF">2018-11-13T08:48:00Z</dcterms:created>
  <dcterms:modified xsi:type="dcterms:W3CDTF">2018-11-14T06:17:00Z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